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12B36" w:rsidRDefault="00512B36" w:rsidP="002B501E">
      <w:pPr>
        <w:ind w:left="0"/>
        <w:rPr>
          <w:rFonts w:cs="Arial"/>
          <w:b/>
          <w:color w:val="808080" w:themeColor="background1" w:themeShade="80"/>
          <w:sz w:val="28"/>
          <w:szCs w:val="20"/>
        </w:rPr>
      </w:pPr>
    </w:p>
    <w:p w14:paraId="174F7A45" w14:textId="77777777" w:rsidR="009957ED" w:rsidRPr="008B6261" w:rsidRDefault="009957ED" w:rsidP="002B501E">
      <w:pPr>
        <w:ind w:left="0"/>
        <w:rPr>
          <w:rFonts w:cs="Arial"/>
          <w:b/>
          <w:color w:val="808080" w:themeColor="background1" w:themeShade="80"/>
          <w:sz w:val="28"/>
          <w:szCs w:val="20"/>
        </w:rPr>
      </w:pPr>
      <w:r w:rsidRPr="008B6261">
        <w:rPr>
          <w:rFonts w:cs="Arial"/>
          <w:b/>
          <w:color w:val="808080" w:themeColor="background1" w:themeShade="80"/>
          <w:sz w:val="28"/>
          <w:szCs w:val="20"/>
        </w:rPr>
        <w:t>The Morphology and Imaging Core</w:t>
      </w:r>
      <w:r w:rsidR="002B501E">
        <w:rPr>
          <w:rFonts w:cs="Arial"/>
          <w:b/>
          <w:color w:val="808080" w:themeColor="background1" w:themeShade="80"/>
          <w:sz w:val="28"/>
          <w:szCs w:val="20"/>
        </w:rPr>
        <w:tab/>
      </w:r>
      <w:r w:rsidR="002B501E">
        <w:rPr>
          <w:rFonts w:cs="Arial"/>
          <w:b/>
          <w:color w:val="808080" w:themeColor="background1" w:themeShade="80"/>
          <w:sz w:val="28"/>
          <w:szCs w:val="20"/>
        </w:rPr>
        <w:tab/>
      </w:r>
      <w:r w:rsidR="002B501E">
        <w:rPr>
          <w:rFonts w:cs="Arial"/>
          <w:b/>
          <w:color w:val="808080" w:themeColor="background1" w:themeShade="80"/>
          <w:sz w:val="28"/>
          <w:szCs w:val="20"/>
        </w:rPr>
        <w:tab/>
      </w:r>
      <w:r w:rsidR="002B501E">
        <w:rPr>
          <w:rFonts w:cs="Arial"/>
          <w:b/>
          <w:color w:val="808080" w:themeColor="background1" w:themeShade="80"/>
          <w:sz w:val="28"/>
          <w:szCs w:val="20"/>
        </w:rPr>
        <w:tab/>
      </w:r>
      <w:r w:rsidR="002B501E">
        <w:rPr>
          <w:rFonts w:cs="Arial"/>
          <w:b/>
          <w:color w:val="808080" w:themeColor="background1" w:themeShade="80"/>
          <w:sz w:val="28"/>
          <w:szCs w:val="20"/>
        </w:rPr>
        <w:tab/>
      </w:r>
      <w:r>
        <w:rPr>
          <w:rFonts w:cs="Arial"/>
          <w:b/>
          <w:noProof/>
          <w:color w:val="808080" w:themeColor="background1" w:themeShade="80"/>
          <w:sz w:val="28"/>
          <w:szCs w:val="20"/>
          <w:lang w:eastAsia="en-US"/>
        </w:rPr>
        <w:drawing>
          <wp:anchor distT="0" distB="0" distL="114300" distR="114300" simplePos="0" relativeHeight="251658240" behindDoc="1" locked="0" layoutInCell="1" allowOverlap="1" wp14:anchorId="3652280B" wp14:editId="08D703CB">
            <wp:simplePos x="819150" y="800100"/>
            <wp:positionH relativeFrom="leftMargin">
              <wp:posOffset>5715000</wp:posOffset>
            </wp:positionH>
            <wp:positionV relativeFrom="topMargin">
              <wp:posOffset>91440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logo invert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E74A8" w14:textId="1C85F0E6" w:rsidR="002B501E" w:rsidRDefault="002B501E" w:rsidP="002B501E">
      <w:pPr>
        <w:ind w:left="0"/>
        <w:rPr>
          <w:rFonts w:cs="Arial"/>
          <w:bCs/>
          <w:color w:val="808080" w:themeColor="background1" w:themeShade="80"/>
          <w:sz w:val="18"/>
          <w:szCs w:val="20"/>
        </w:rPr>
      </w:pPr>
      <w:r w:rsidRPr="0085671A">
        <w:rPr>
          <w:rFonts w:cs="Arial"/>
          <w:bCs/>
          <w:color w:val="808080" w:themeColor="background1" w:themeShade="80"/>
          <w:sz w:val="18"/>
          <w:szCs w:val="20"/>
        </w:rPr>
        <w:t>LSU Health</w:t>
      </w:r>
      <w:r w:rsidR="00BA3337">
        <w:rPr>
          <w:rFonts w:cs="Arial"/>
          <w:bCs/>
          <w:color w:val="808080" w:themeColor="background1" w:themeShade="80"/>
          <w:sz w:val="18"/>
          <w:szCs w:val="20"/>
        </w:rPr>
        <w:t xml:space="preserve"> </w:t>
      </w:r>
      <w:r w:rsidR="00826D9E">
        <w:rPr>
          <w:rFonts w:cs="Arial"/>
          <w:bCs/>
          <w:color w:val="808080" w:themeColor="background1" w:themeShade="80"/>
          <w:sz w:val="18"/>
          <w:szCs w:val="20"/>
        </w:rPr>
        <w:t>Sciences Center</w:t>
      </w:r>
    </w:p>
    <w:p w14:paraId="4CCA6A64" w14:textId="77777777" w:rsidR="009957ED" w:rsidRPr="008B6261" w:rsidRDefault="009957ED" w:rsidP="002B501E">
      <w:pPr>
        <w:ind w:left="0"/>
        <w:rPr>
          <w:rFonts w:cs="Arial"/>
          <w:bCs/>
          <w:color w:val="808080" w:themeColor="background1" w:themeShade="80"/>
          <w:sz w:val="18"/>
          <w:szCs w:val="20"/>
        </w:rPr>
      </w:pPr>
      <w:r w:rsidRPr="008B6261">
        <w:rPr>
          <w:rFonts w:cs="Arial"/>
          <w:bCs/>
          <w:color w:val="808080" w:themeColor="background1" w:themeShade="80"/>
          <w:sz w:val="18"/>
          <w:szCs w:val="20"/>
        </w:rPr>
        <w:t>533 Bolivar Street</w:t>
      </w:r>
      <w:r w:rsidR="002B501E">
        <w:rPr>
          <w:rFonts w:cs="Arial"/>
          <w:bCs/>
          <w:color w:val="808080" w:themeColor="background1" w:themeShade="80"/>
          <w:sz w:val="18"/>
          <w:szCs w:val="20"/>
        </w:rPr>
        <w:t xml:space="preserve">, </w:t>
      </w:r>
      <w:r w:rsidRPr="008B6261">
        <w:rPr>
          <w:rFonts w:cs="Arial"/>
          <w:bCs/>
          <w:color w:val="808080" w:themeColor="background1" w:themeShade="80"/>
          <w:sz w:val="18"/>
          <w:szCs w:val="20"/>
        </w:rPr>
        <w:t>CSRB 5th floor, suite 532</w:t>
      </w:r>
    </w:p>
    <w:p w14:paraId="4FDC4BD1" w14:textId="77777777" w:rsidR="009957ED" w:rsidRPr="008B6261" w:rsidRDefault="009957ED" w:rsidP="002B501E">
      <w:pPr>
        <w:ind w:left="0"/>
        <w:rPr>
          <w:rFonts w:cs="Arial"/>
          <w:bCs/>
          <w:color w:val="808080" w:themeColor="background1" w:themeShade="80"/>
          <w:sz w:val="18"/>
          <w:szCs w:val="20"/>
        </w:rPr>
      </w:pPr>
      <w:r w:rsidRPr="008B6261">
        <w:rPr>
          <w:rFonts w:cs="Arial"/>
          <w:bCs/>
          <w:color w:val="808080" w:themeColor="background1" w:themeShade="80"/>
          <w:sz w:val="18"/>
          <w:szCs w:val="20"/>
        </w:rPr>
        <w:t>Tel: (504) 568 2597; Fax: (504) 568 8500</w:t>
      </w:r>
    </w:p>
    <w:p w14:paraId="6C5F20F3" w14:textId="77777777" w:rsidR="009957ED" w:rsidRPr="008B6261" w:rsidRDefault="00BD1E7E" w:rsidP="002B501E">
      <w:pPr>
        <w:ind w:left="0"/>
        <w:rPr>
          <w:rFonts w:cs="Arial"/>
          <w:bCs/>
          <w:color w:val="808080" w:themeColor="background1" w:themeShade="80"/>
          <w:sz w:val="18"/>
          <w:szCs w:val="20"/>
        </w:rPr>
      </w:pPr>
      <w:r>
        <w:rPr>
          <w:rFonts w:cs="Arial"/>
          <w:bCs/>
          <w:color w:val="808080" w:themeColor="background1" w:themeShade="80"/>
          <w:sz w:val="18"/>
          <w:szCs w:val="20"/>
        </w:rPr>
        <w:t>E</w:t>
      </w:r>
      <w:r w:rsidR="009957ED" w:rsidRPr="008B6261">
        <w:rPr>
          <w:rFonts w:cs="Arial"/>
          <w:bCs/>
          <w:color w:val="808080" w:themeColor="background1" w:themeShade="80"/>
          <w:sz w:val="18"/>
          <w:szCs w:val="20"/>
        </w:rPr>
        <w:t>-mail: mic@lsuhsc.edu</w:t>
      </w:r>
    </w:p>
    <w:p w14:paraId="1F33A9B1" w14:textId="77777777" w:rsidR="00512B36" w:rsidRDefault="00BD1E7E" w:rsidP="002B501E">
      <w:pPr>
        <w:ind w:left="0"/>
        <w:rPr>
          <w:sz w:val="18"/>
        </w:rPr>
      </w:pPr>
      <w:r>
        <w:rPr>
          <w:rFonts w:cs="Arial"/>
          <w:bCs/>
          <w:color w:val="808080" w:themeColor="background1" w:themeShade="80"/>
          <w:sz w:val="18"/>
          <w:szCs w:val="20"/>
        </w:rPr>
        <w:t>Web</w:t>
      </w:r>
      <w:r>
        <w:t xml:space="preserve">: </w:t>
      </w:r>
      <w:hyperlink r:id="rId10" w:history="1">
        <w:r w:rsidR="00512B36" w:rsidRPr="00265DFD">
          <w:rPr>
            <w:rStyle w:val="Hyperlink"/>
            <w:sz w:val="18"/>
          </w:rPr>
          <w:t>http://www.medschool.lsuhsc.edu/genetherapy/mic/</w:t>
        </w:r>
      </w:hyperlink>
    </w:p>
    <w:p w14:paraId="0A37501D" w14:textId="77777777" w:rsidR="007871EC" w:rsidRDefault="007871EC" w:rsidP="002B501E">
      <w:pPr>
        <w:ind w:left="0"/>
        <w:rPr>
          <w:rFonts w:cs="Arial"/>
          <w:bCs/>
          <w:color w:val="0F0F0F"/>
          <w:sz w:val="18"/>
          <w:szCs w:val="20"/>
        </w:rPr>
      </w:pPr>
    </w:p>
    <w:p w14:paraId="1DADC9FB" w14:textId="77777777" w:rsidR="007871EC" w:rsidRPr="009957ED" w:rsidRDefault="007871EC" w:rsidP="002B501E">
      <w:pPr>
        <w:ind w:left="0"/>
        <w:rPr>
          <w:rFonts w:cs="Arial"/>
          <w:bCs/>
          <w:color w:val="0F0F0F"/>
          <w:sz w:val="18"/>
          <w:szCs w:val="20"/>
        </w:rPr>
      </w:pPr>
      <w:r>
        <w:rPr>
          <w:rFonts w:cs="Arial"/>
          <w:bCs/>
          <w:color w:val="0F0F0F"/>
          <w:sz w:val="18"/>
          <w:szCs w:val="20"/>
        </w:rPr>
        <w:t>* = Required Fields</w:t>
      </w:r>
    </w:p>
    <w:tbl>
      <w:tblPr>
        <w:tblW w:w="5000" w:type="pct"/>
        <w:tblBorders>
          <w:left w:val="single" w:sz="4" w:space="0" w:color="AEAAAA" w:themeColor="background2" w:themeShade="BF"/>
          <w:right w:val="single" w:sz="4" w:space="0" w:color="AEAAAA" w:themeColor="background2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st table"/>
      </w:tblPr>
      <w:tblGrid>
        <w:gridCol w:w="10810"/>
      </w:tblGrid>
      <w:tr w:rsidR="002610B6" w14:paraId="6D7FDEE1" w14:textId="77777777" w:rsidTr="00747469">
        <w:tc>
          <w:tcPr>
            <w:tcW w:w="11078" w:type="dxa"/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PCP"/>
            </w:tblPr>
            <w:tblGrid>
              <w:gridCol w:w="5400"/>
              <w:gridCol w:w="5400"/>
            </w:tblGrid>
            <w:tr w:rsidR="002610B6" w14:paraId="74723AA5" w14:textId="77777777" w:rsidTr="00747469">
              <w:tc>
                <w:tcPr>
                  <w:tcW w:w="5400" w:type="dxa"/>
                  <w:vAlign w:val="center"/>
                </w:tcPr>
                <w:p w14:paraId="658FD806" w14:textId="77777777" w:rsidR="00CC50E5" w:rsidRDefault="00625649" w:rsidP="002610B6">
                  <w:r>
                    <w:rPr>
                      <w:sz w:val="20"/>
                    </w:rPr>
                    <w:t>*</w:t>
                  </w:r>
                  <w:r w:rsidR="00811568" w:rsidRPr="009957ED">
                    <w:rPr>
                      <w:sz w:val="20"/>
                    </w:rPr>
                    <w:t>Date</w:t>
                  </w:r>
                  <w:r w:rsidR="00B5072E">
                    <w:rPr>
                      <w:sz w:val="20"/>
                    </w:rPr>
                    <w:t xml:space="preserve"> Submitted</w:t>
                  </w:r>
                  <w:r w:rsidR="00811568" w:rsidRPr="009957ED">
                    <w:rPr>
                      <w:sz w:val="20"/>
                    </w:rPr>
                    <w:t xml:space="preserve">: </w:t>
                  </w:r>
                </w:p>
              </w:tc>
              <w:tc>
                <w:tcPr>
                  <w:tcW w:w="5400" w:type="dxa"/>
                  <w:vAlign w:val="center"/>
                </w:tcPr>
                <w:p w14:paraId="0BDE4628" w14:textId="77777777" w:rsidR="00CC50E5" w:rsidRPr="009957ED" w:rsidRDefault="00766B1C" w:rsidP="00B50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Request N</w:t>
                  </w:r>
                  <w:r w:rsidR="009957ED" w:rsidRPr="009957ED">
                    <w:rPr>
                      <w:sz w:val="20"/>
                      <w:szCs w:val="20"/>
                    </w:rPr>
                    <w:t>o.</w:t>
                  </w:r>
                  <w:r w:rsidR="009957ED">
                    <w:rPr>
                      <w:sz w:val="20"/>
                      <w:szCs w:val="20"/>
                    </w:rPr>
                    <w:t xml:space="preserve"> </w:t>
                  </w:r>
                  <w:r w:rsidR="00F617B0">
                    <w:rPr>
                      <w:sz w:val="20"/>
                      <w:szCs w:val="20"/>
                    </w:rPr>
                    <w:t>(Internal Use</w:t>
                  </w:r>
                  <w:r w:rsidR="009957ED" w:rsidRPr="009957ED">
                    <w:rPr>
                      <w:sz w:val="20"/>
                      <w:szCs w:val="20"/>
                    </w:rPr>
                    <w:t>)</w:t>
                  </w:r>
                  <w:r w:rsidR="00811568" w:rsidRPr="009957ED">
                    <w:rPr>
                      <w:sz w:val="20"/>
                      <w:szCs w:val="20"/>
                    </w:rPr>
                    <w:t xml:space="preserve">: </w:t>
                  </w:r>
                  <w:r w:rsidR="00B5072E" w:rsidRPr="0079355C">
                    <w:rPr>
                      <w:b/>
                      <w:sz w:val="20"/>
                      <w:szCs w:val="20"/>
                    </w:rPr>
                    <w:t>MIC-</w:t>
                  </w:r>
                </w:p>
              </w:tc>
            </w:tr>
          </w:tbl>
          <w:p w14:paraId="52035754" w14:textId="77777777" w:rsidR="00CC50E5" w:rsidRPr="007E7422" w:rsidRDefault="009957ED">
            <w:pPr>
              <w:pStyle w:val="Heading3"/>
            </w:pPr>
            <w:r w:rsidRPr="007E7422">
              <w:rPr>
                <w:sz w:val="24"/>
              </w:rPr>
              <w:t>CLIENT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2980"/>
              <w:gridCol w:w="1676"/>
              <w:gridCol w:w="2739"/>
              <w:gridCol w:w="61"/>
              <w:gridCol w:w="3344"/>
            </w:tblGrid>
            <w:tr w:rsidR="002610B6" w14:paraId="1FF1734C" w14:textId="77777777" w:rsidTr="00747469">
              <w:trPr>
                <w:trHeight w:val="575"/>
              </w:trPr>
              <w:tc>
                <w:tcPr>
                  <w:tcW w:w="2980" w:type="dxa"/>
                  <w:tcBorders>
                    <w:right w:val="nil"/>
                  </w:tcBorders>
                  <w:vAlign w:val="center"/>
                </w:tcPr>
                <w:p w14:paraId="1C0AAFEF" w14:textId="77777777" w:rsidR="00CC50E5" w:rsidRPr="002B501E" w:rsidRDefault="00625649" w:rsidP="002610B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*</w:t>
                  </w:r>
                  <w:r w:rsidR="002B501E">
                    <w:rPr>
                      <w:sz w:val="20"/>
                    </w:rPr>
                    <w:t>PI</w:t>
                  </w:r>
                  <w:r w:rsidR="002D15C2">
                    <w:rPr>
                      <w:sz w:val="20"/>
                    </w:rPr>
                    <w:t xml:space="preserve">’s </w:t>
                  </w:r>
                  <w:r w:rsidR="007871EC">
                    <w:rPr>
                      <w:sz w:val="20"/>
                    </w:rPr>
                    <w:t xml:space="preserve">Last </w:t>
                  </w:r>
                  <w:r w:rsidR="002D15C2">
                    <w:rPr>
                      <w:sz w:val="20"/>
                    </w:rPr>
                    <w:t>Name</w:t>
                  </w:r>
                  <w:r w:rsidR="00811568" w:rsidRPr="002B501E">
                    <w:rPr>
                      <w:sz w:val="20"/>
                    </w:rPr>
                    <w:t xml:space="preserve">: </w:t>
                  </w:r>
                </w:p>
              </w:tc>
              <w:tc>
                <w:tcPr>
                  <w:tcW w:w="1676" w:type="dxa"/>
                  <w:tcBorders>
                    <w:left w:val="nil"/>
                  </w:tcBorders>
                  <w:vAlign w:val="center"/>
                </w:tcPr>
                <w:p w14:paraId="65F41756" w14:textId="77777777" w:rsidR="00CC50E5" w:rsidRPr="002B501E" w:rsidRDefault="00625649" w:rsidP="002610B6">
                  <w:pPr>
                    <w:ind w:left="0"/>
                    <w:rPr>
                      <w:sz w:val="20"/>
                    </w:rPr>
                  </w:pPr>
                  <w:r>
                    <w:rPr>
                      <w:sz w:val="20"/>
                    </w:rPr>
                    <w:t>*</w:t>
                  </w:r>
                  <w:r w:rsidR="00811568" w:rsidRPr="002B501E">
                    <w:rPr>
                      <w:sz w:val="20"/>
                    </w:rPr>
                    <w:t xml:space="preserve">First: </w:t>
                  </w:r>
                </w:p>
              </w:tc>
              <w:tc>
                <w:tcPr>
                  <w:tcW w:w="2739" w:type="dxa"/>
                  <w:tcBorders>
                    <w:right w:val="nil"/>
                  </w:tcBorders>
                  <w:vAlign w:val="center"/>
                </w:tcPr>
                <w:p w14:paraId="50828455" w14:textId="77777777" w:rsidR="00CC50E5" w:rsidRDefault="00625649" w:rsidP="002610B6">
                  <w:r>
                    <w:rPr>
                      <w:sz w:val="20"/>
                    </w:rPr>
                    <w:t>*</w:t>
                  </w:r>
                  <w:r w:rsidR="00B5072E" w:rsidRPr="00B5072E">
                    <w:rPr>
                      <w:sz w:val="20"/>
                    </w:rPr>
                    <w:t>Staff</w:t>
                  </w:r>
                  <w:r w:rsidR="00811568" w:rsidRPr="00B5072E">
                    <w:rPr>
                      <w:sz w:val="20"/>
                    </w:rPr>
                    <w:t xml:space="preserve">: </w:t>
                  </w:r>
                </w:p>
              </w:tc>
              <w:tc>
                <w:tcPr>
                  <w:tcW w:w="61" w:type="dxa"/>
                  <w:tcBorders>
                    <w:left w:val="nil"/>
                  </w:tcBorders>
                  <w:vAlign w:val="center"/>
                </w:tcPr>
                <w:p w14:paraId="5DAB6C7B" w14:textId="77777777" w:rsidR="00CC50E5" w:rsidRDefault="00CC50E5" w:rsidP="007E7422">
                  <w:pPr>
                    <w:ind w:left="0"/>
                  </w:pPr>
                </w:p>
              </w:tc>
              <w:tc>
                <w:tcPr>
                  <w:tcW w:w="3344" w:type="dxa"/>
                  <w:vAlign w:val="center"/>
                </w:tcPr>
                <w:p w14:paraId="60B1EAFC" w14:textId="77777777" w:rsidR="00CC50E5" w:rsidRDefault="00625649" w:rsidP="002610B6">
                  <w:r>
                    <w:rPr>
                      <w:sz w:val="20"/>
                    </w:rPr>
                    <w:t>*</w:t>
                  </w:r>
                  <w:r w:rsidR="00B5072E" w:rsidRPr="00C27D33">
                    <w:rPr>
                      <w:sz w:val="20"/>
                    </w:rPr>
                    <w:t>Department</w:t>
                  </w:r>
                  <w:r w:rsidR="00811568" w:rsidRPr="00C27D33">
                    <w:rPr>
                      <w:sz w:val="20"/>
                    </w:rPr>
                    <w:t xml:space="preserve">: </w:t>
                  </w:r>
                </w:p>
              </w:tc>
            </w:tr>
          </w:tbl>
          <w:p w14:paraId="02EB378F" w14:textId="77777777" w:rsidR="00CC50E5" w:rsidRDefault="00CC50E5">
            <w:pPr>
              <w:pStyle w:val="Spacer"/>
            </w:pPr>
          </w:p>
          <w:tbl>
            <w:tblPr>
              <w:tblW w:w="10814" w:type="dxa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5"/>
              <w:gridCol w:w="3150"/>
              <w:gridCol w:w="4049"/>
            </w:tblGrid>
            <w:tr w:rsidR="007F265E" w14:paraId="18BDC8AA" w14:textId="77777777" w:rsidTr="00747469">
              <w:trPr>
                <w:trHeight w:val="575"/>
              </w:trPr>
              <w:tc>
                <w:tcPr>
                  <w:tcW w:w="3615" w:type="dxa"/>
                  <w:vAlign w:val="center"/>
                </w:tcPr>
                <w:p w14:paraId="224F3583" w14:textId="77777777" w:rsidR="007F265E" w:rsidRPr="00C45D31" w:rsidRDefault="00625649" w:rsidP="009024B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*</w:t>
                  </w:r>
                  <w:r w:rsidR="009024BB">
                    <w:rPr>
                      <w:sz w:val="20"/>
                    </w:rPr>
                    <w:t xml:space="preserve">Contact: </w:t>
                  </w:r>
                  <w:sdt>
                    <w:sdtPr>
                      <w:rPr>
                        <w:sz w:val="20"/>
                      </w:rPr>
                      <w:id w:val="-6040343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71A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9024BB">
                    <w:rPr>
                      <w:sz w:val="20"/>
                    </w:rPr>
                    <w:t xml:space="preserve"> Email   </w:t>
                  </w:r>
                  <w:sdt>
                    <w:sdtPr>
                      <w:rPr>
                        <w:sz w:val="20"/>
                      </w:rPr>
                      <w:id w:val="-827669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024BB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  <w:r w:rsidR="009024BB">
                    <w:rPr>
                      <w:sz w:val="20"/>
                    </w:rPr>
                    <w:t xml:space="preserve"> Phone</w:t>
                  </w:r>
                </w:p>
              </w:tc>
              <w:tc>
                <w:tcPr>
                  <w:tcW w:w="3150" w:type="dxa"/>
                  <w:vAlign w:val="center"/>
                </w:tcPr>
                <w:p w14:paraId="7D4BA66A" w14:textId="77777777" w:rsidR="007F265E" w:rsidRDefault="007F265E" w:rsidP="002610B6">
                  <w:r>
                    <w:rPr>
                      <w:sz w:val="20"/>
                    </w:rPr>
                    <w:t>Phone:</w:t>
                  </w:r>
                  <w:r>
                    <w:t xml:space="preserve"> </w:t>
                  </w:r>
                </w:p>
              </w:tc>
              <w:tc>
                <w:tcPr>
                  <w:tcW w:w="4049" w:type="dxa"/>
                  <w:vAlign w:val="center"/>
                </w:tcPr>
                <w:p w14:paraId="753D3470" w14:textId="77777777" w:rsidR="007F265E" w:rsidRDefault="00625649" w:rsidP="002610B6">
                  <w:r>
                    <w:rPr>
                      <w:sz w:val="20"/>
                    </w:rPr>
                    <w:t>*</w:t>
                  </w:r>
                  <w:r w:rsidR="007F265E">
                    <w:rPr>
                      <w:sz w:val="20"/>
                    </w:rPr>
                    <w:t>Email</w:t>
                  </w:r>
                  <w:r w:rsidR="007F265E" w:rsidRPr="000A3BEC">
                    <w:rPr>
                      <w:sz w:val="20"/>
                    </w:rPr>
                    <w:t>:</w:t>
                  </w:r>
                  <w:r w:rsidR="007F265E">
                    <w:t xml:space="preserve"> </w:t>
                  </w:r>
                </w:p>
              </w:tc>
            </w:tr>
          </w:tbl>
          <w:p w14:paraId="572E07F4" w14:textId="77777777" w:rsidR="00CC50E5" w:rsidRPr="00B3015A" w:rsidRDefault="001315A2" w:rsidP="00B3015A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surance information"/>
            </w:tblPr>
            <w:tblGrid>
              <w:gridCol w:w="2700"/>
              <w:gridCol w:w="2700"/>
              <w:gridCol w:w="2700"/>
              <w:gridCol w:w="2700"/>
            </w:tblGrid>
            <w:tr w:rsidR="002610B6" w14:paraId="1F8F66EF" w14:textId="77777777" w:rsidTr="00747469">
              <w:trPr>
                <w:trHeight w:val="710"/>
              </w:trPr>
              <w:tc>
                <w:tcPr>
                  <w:tcW w:w="2700" w:type="dxa"/>
                  <w:vAlign w:val="center"/>
                </w:tcPr>
                <w:p w14:paraId="7A66C4B8" w14:textId="77777777" w:rsidR="00A107D1" w:rsidRPr="009B59AC" w:rsidRDefault="0062564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*</w:t>
                  </w:r>
                  <w:r w:rsidR="002D15C2">
                    <w:rPr>
                      <w:sz w:val="20"/>
                    </w:rPr>
                    <w:t>Sample T</w:t>
                  </w:r>
                  <w:r w:rsidR="00A107D1" w:rsidRPr="009B59AC">
                    <w:rPr>
                      <w:sz w:val="20"/>
                    </w:rPr>
                    <w:t>ype</w:t>
                  </w:r>
                </w:p>
                <w:p w14:paraId="6A05A809" w14:textId="77777777" w:rsidR="00A107D1" w:rsidRPr="009B59AC" w:rsidRDefault="00A107D1" w:rsidP="001315A2">
                  <w:pPr>
                    <w:rPr>
                      <w:sz w:val="20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14:paraId="575B7169" w14:textId="77777777" w:rsidR="00A107D1" w:rsidRDefault="00625649" w:rsidP="009B59AC">
                  <w:r>
                    <w:rPr>
                      <w:sz w:val="20"/>
                    </w:rPr>
                    <w:t>*</w:t>
                  </w:r>
                  <w:r w:rsidR="002D15C2">
                    <w:rPr>
                      <w:sz w:val="20"/>
                    </w:rPr>
                    <w:t>Collection Date</w:t>
                  </w:r>
                  <w:r w:rsidR="00A107D1" w:rsidRPr="009B59AC">
                    <w:rPr>
                      <w:sz w:val="20"/>
                    </w:rPr>
                    <w:t>:</w:t>
                  </w:r>
                </w:p>
                <w:p w14:paraId="5A39BBE3" w14:textId="77777777" w:rsidR="00A107D1" w:rsidRDefault="00A107D1" w:rsidP="00A107D1"/>
              </w:tc>
              <w:tc>
                <w:tcPr>
                  <w:tcW w:w="2700" w:type="dxa"/>
                  <w:vAlign w:val="center"/>
                </w:tcPr>
                <w:p w14:paraId="7E86425C" w14:textId="77777777" w:rsidR="00A107D1" w:rsidRDefault="00625649">
                  <w:r>
                    <w:rPr>
                      <w:sz w:val="20"/>
                    </w:rPr>
                    <w:t>*</w:t>
                  </w:r>
                  <w:r w:rsidR="00A107D1" w:rsidRPr="00FD1431">
                    <w:rPr>
                      <w:sz w:val="20"/>
                    </w:rPr>
                    <w:t>Preservation Method:</w:t>
                  </w:r>
                </w:p>
                <w:p w14:paraId="41C8F396" w14:textId="77777777" w:rsidR="00A107D1" w:rsidRDefault="00A107D1" w:rsidP="00FD1431"/>
              </w:tc>
              <w:tc>
                <w:tcPr>
                  <w:tcW w:w="2700" w:type="dxa"/>
                  <w:vAlign w:val="center"/>
                </w:tcPr>
                <w:p w14:paraId="31C94DE1" w14:textId="77777777" w:rsidR="00A107D1" w:rsidRDefault="00766B1C">
                  <w:r>
                    <w:rPr>
                      <w:sz w:val="20"/>
                    </w:rPr>
                    <w:t>Disease P</w:t>
                  </w:r>
                  <w:r w:rsidR="00A107D1" w:rsidRPr="00A107D1">
                    <w:rPr>
                      <w:sz w:val="20"/>
                    </w:rPr>
                    <w:t>rocess</w:t>
                  </w:r>
                  <w:r w:rsidR="002610B6">
                    <w:rPr>
                      <w:sz w:val="20"/>
                    </w:rPr>
                    <w:t xml:space="preserve"> (Optional)</w:t>
                  </w:r>
                  <w:r w:rsidR="00A107D1" w:rsidRPr="00A107D1">
                    <w:rPr>
                      <w:sz w:val="20"/>
                    </w:rPr>
                    <w:t>:</w:t>
                  </w:r>
                </w:p>
                <w:p w14:paraId="72A3D3EC" w14:textId="77777777" w:rsidR="00A107D1" w:rsidRDefault="00A107D1" w:rsidP="00A107D1"/>
              </w:tc>
            </w:tr>
          </w:tbl>
          <w:p w14:paraId="109DED3D" w14:textId="77777777" w:rsidR="00A107D1" w:rsidRPr="00B3015A" w:rsidRDefault="0079355C" w:rsidP="00A107D1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</w:t>
            </w:r>
          </w:p>
          <w:tbl>
            <w:tblPr>
              <w:tblW w:w="10815" w:type="dxa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surance information"/>
            </w:tblPr>
            <w:tblGrid>
              <w:gridCol w:w="3213"/>
              <w:gridCol w:w="2822"/>
              <w:gridCol w:w="680"/>
              <w:gridCol w:w="3420"/>
              <w:gridCol w:w="680"/>
            </w:tblGrid>
            <w:tr w:rsidR="007D3BF8" w14:paraId="7485C454" w14:textId="77777777" w:rsidTr="00747469">
              <w:tc>
                <w:tcPr>
                  <w:tcW w:w="3213" w:type="dxa"/>
                  <w:vAlign w:val="center"/>
                </w:tcPr>
                <w:p w14:paraId="221DD012" w14:textId="77777777" w:rsidR="001D27F1" w:rsidRDefault="001D27F1" w:rsidP="001D27F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Group A – </w:t>
                  </w:r>
                  <w:r w:rsidRPr="001D27F1">
                    <w:rPr>
                      <w:b/>
                      <w:sz w:val="18"/>
                      <w:szCs w:val="18"/>
                    </w:rPr>
                    <w:t>Imaging</w:t>
                  </w:r>
                  <w:r w:rsidRPr="001D27F1">
                    <w:rPr>
                      <w:sz w:val="18"/>
                      <w:szCs w:val="18"/>
                    </w:rPr>
                    <w:t xml:space="preserve"> </w:t>
                  </w:r>
                </w:p>
                <w:p w14:paraId="08D8CEEF" w14:textId="77777777" w:rsidR="001D27F1" w:rsidRPr="002D15C2" w:rsidRDefault="001D27F1" w:rsidP="001D27F1">
                  <w:pPr>
                    <w:rPr>
                      <w:szCs w:val="18"/>
                    </w:rPr>
                  </w:pPr>
                  <w:r w:rsidRPr="002D15C2">
                    <w:rPr>
                      <w:szCs w:val="18"/>
                    </w:rPr>
                    <w:t>(code / $ per hour)</w:t>
                  </w:r>
                </w:p>
                <w:p w14:paraId="161E0663" w14:textId="77777777" w:rsidR="001D27F1" w:rsidRPr="001D27F1" w:rsidRDefault="001D27F1" w:rsidP="009024BB">
                  <w:pPr>
                    <w:rPr>
                      <w:sz w:val="18"/>
                      <w:szCs w:val="18"/>
                    </w:rPr>
                  </w:pPr>
                  <w:r w:rsidRPr="001D27F1">
                    <w:rPr>
                      <w:szCs w:val="18"/>
                    </w:rPr>
                    <w:t>Equip</w:t>
                  </w:r>
                  <w:r w:rsidR="002D15C2">
                    <w:rPr>
                      <w:szCs w:val="18"/>
                    </w:rPr>
                    <w:t>ment Cost Only (i.e. Labor not I</w:t>
                  </w:r>
                  <w:r w:rsidRPr="001D27F1">
                    <w:rPr>
                      <w:szCs w:val="18"/>
                    </w:rPr>
                    <w:t>ncluded)</w:t>
                  </w:r>
                </w:p>
              </w:tc>
              <w:tc>
                <w:tcPr>
                  <w:tcW w:w="2822" w:type="dxa"/>
                  <w:vAlign w:val="center"/>
                </w:tcPr>
                <w:p w14:paraId="47F403BC" w14:textId="77777777" w:rsidR="001D27F1" w:rsidRPr="001D27F1" w:rsidRDefault="001D27F1" w:rsidP="009024BB">
                  <w:pPr>
                    <w:rPr>
                      <w:sz w:val="18"/>
                      <w:szCs w:val="18"/>
                    </w:rPr>
                  </w:pPr>
                  <w:r w:rsidRPr="001D27F1">
                    <w:rPr>
                      <w:sz w:val="18"/>
                      <w:szCs w:val="18"/>
                    </w:rPr>
                    <w:t xml:space="preserve">Group B – </w:t>
                  </w:r>
                  <w:r w:rsidRPr="001D27F1">
                    <w:rPr>
                      <w:b/>
                      <w:sz w:val="18"/>
                      <w:szCs w:val="18"/>
                    </w:rPr>
                    <w:t>Routine Histology</w:t>
                  </w:r>
                </w:p>
                <w:p w14:paraId="2632A277" w14:textId="77777777" w:rsidR="001D27F1" w:rsidRPr="002D15C2" w:rsidRDefault="001D27F1" w:rsidP="009024BB">
                  <w:pPr>
                    <w:rPr>
                      <w:szCs w:val="18"/>
                    </w:rPr>
                  </w:pPr>
                  <w:r w:rsidRPr="002D15C2">
                    <w:rPr>
                      <w:szCs w:val="18"/>
                    </w:rPr>
                    <w:t>(code / $ per sample/slide/block)</w:t>
                  </w:r>
                </w:p>
                <w:p w14:paraId="2157BE7A" w14:textId="77777777" w:rsidR="007D3BF8" w:rsidRPr="001D27F1" w:rsidRDefault="002D15C2" w:rsidP="002610B6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Enter </w:t>
                  </w:r>
                  <w:r w:rsidR="007D3BF8" w:rsidRPr="00625649">
                    <w:rPr>
                      <w:b/>
                      <w:sz w:val="18"/>
                      <w:szCs w:val="18"/>
                    </w:rPr>
                    <w:t>No. of samples:</w:t>
                  </w:r>
                  <w:r w:rsidR="007D3BF8">
                    <w:rPr>
                      <w:sz w:val="18"/>
                      <w:szCs w:val="18"/>
                    </w:rPr>
                    <w:t xml:space="preserve"> </w:t>
                  </w:r>
                  <w:r w:rsidR="00625649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80" w:type="dxa"/>
                </w:tcPr>
                <w:p w14:paraId="7FC27DEF" w14:textId="77777777" w:rsidR="0045722A" w:rsidRPr="001D27F1" w:rsidRDefault="0045722A" w:rsidP="0045722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Qty. per sample</w:t>
                  </w:r>
                </w:p>
              </w:tc>
              <w:tc>
                <w:tcPr>
                  <w:tcW w:w="3420" w:type="dxa"/>
                  <w:vAlign w:val="center"/>
                </w:tcPr>
                <w:p w14:paraId="7FCB6C58" w14:textId="77777777" w:rsidR="001D27F1" w:rsidRPr="001D27F1" w:rsidRDefault="001D27F1" w:rsidP="009024BB">
                  <w:pPr>
                    <w:rPr>
                      <w:sz w:val="18"/>
                      <w:szCs w:val="18"/>
                    </w:rPr>
                  </w:pPr>
                  <w:r w:rsidRPr="001D27F1">
                    <w:rPr>
                      <w:sz w:val="18"/>
                      <w:szCs w:val="18"/>
                    </w:rPr>
                    <w:t xml:space="preserve">Group C – </w:t>
                  </w:r>
                  <w:r w:rsidRPr="001D27F1">
                    <w:rPr>
                      <w:b/>
                      <w:sz w:val="18"/>
                      <w:szCs w:val="18"/>
                    </w:rPr>
                    <w:t>Special Histology</w:t>
                  </w:r>
                </w:p>
                <w:p w14:paraId="0DACC615" w14:textId="77777777" w:rsidR="001D27F1" w:rsidRPr="002D15C2" w:rsidRDefault="001D27F1" w:rsidP="009024BB">
                  <w:pPr>
                    <w:rPr>
                      <w:szCs w:val="18"/>
                    </w:rPr>
                  </w:pPr>
                  <w:r w:rsidRPr="002D15C2">
                    <w:rPr>
                      <w:szCs w:val="18"/>
                    </w:rPr>
                    <w:t>(code / $ per slide)</w:t>
                  </w:r>
                </w:p>
                <w:p w14:paraId="2EB862BD" w14:textId="77777777" w:rsidR="007D3BF8" w:rsidRPr="001D27F1" w:rsidRDefault="002D15C2" w:rsidP="002610B6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Enter </w:t>
                  </w:r>
                  <w:r w:rsidR="007D3BF8" w:rsidRPr="00625649">
                    <w:rPr>
                      <w:b/>
                      <w:sz w:val="18"/>
                      <w:szCs w:val="18"/>
                    </w:rPr>
                    <w:t>No. of samples:</w:t>
                  </w:r>
                  <w:r w:rsidR="007D3BF8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680" w:type="dxa"/>
                </w:tcPr>
                <w:p w14:paraId="1C0D3F11" w14:textId="77777777" w:rsidR="007D3BF8" w:rsidRPr="001D27F1" w:rsidRDefault="001D27F1" w:rsidP="0045722A">
                  <w:pPr>
                    <w:jc w:val="center"/>
                    <w:rPr>
                      <w:sz w:val="18"/>
                      <w:szCs w:val="18"/>
                    </w:rPr>
                  </w:pPr>
                  <w:r w:rsidRPr="001D27F1">
                    <w:rPr>
                      <w:sz w:val="18"/>
                      <w:szCs w:val="18"/>
                    </w:rPr>
                    <w:t>Qty.</w:t>
                  </w:r>
                  <w:r w:rsidR="0045722A">
                    <w:rPr>
                      <w:sz w:val="18"/>
                      <w:szCs w:val="18"/>
                    </w:rPr>
                    <w:t xml:space="preserve"> per sample</w:t>
                  </w:r>
                </w:p>
              </w:tc>
            </w:tr>
            <w:tr w:rsidR="00625649" w14:paraId="3108FF12" w14:textId="77777777" w:rsidTr="00747469">
              <w:trPr>
                <w:trHeight w:val="575"/>
              </w:trPr>
              <w:tc>
                <w:tcPr>
                  <w:tcW w:w="3213" w:type="dxa"/>
                  <w:shd w:val="clear" w:color="auto" w:fill="auto"/>
                  <w:vAlign w:val="center"/>
                </w:tcPr>
                <w:p w14:paraId="13DB9487" w14:textId="12CB29CA" w:rsidR="00625649" w:rsidRPr="001D27F1" w:rsidRDefault="00826D9E" w:rsidP="00DF1197">
                  <w:sdt>
                    <w:sdtPr>
                      <w:id w:val="18748798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5671A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Transmitted Light Microscopy (ULM / $</w:t>
                  </w:r>
                  <w:r w:rsidR="279186DB">
                    <w:t>19.66</w:t>
                  </w:r>
                  <w:r w:rsidR="00625649">
                    <w:t>)</w:t>
                  </w:r>
                </w:p>
              </w:tc>
              <w:tc>
                <w:tcPr>
                  <w:tcW w:w="2822" w:type="dxa"/>
                  <w:vAlign w:val="center"/>
                </w:tcPr>
                <w:p w14:paraId="6AE654F0" w14:textId="77777777" w:rsidR="00625649" w:rsidRPr="001D27F1" w:rsidRDefault="00826D9E" w:rsidP="00A107D1">
                  <w:sdt>
                    <w:sdtPr>
                      <w:id w:val="-1031342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001D27F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25649" w:rsidRPr="001D27F1">
                    <w:t xml:space="preserve"> Sample Dissection </w:t>
                  </w:r>
                </w:p>
                <w:p w14:paraId="084AEB2B" w14:textId="7A8D80C6" w:rsidR="00625649" w:rsidRPr="001D27F1" w:rsidRDefault="00625649" w:rsidP="00A107D1">
                  <w:r>
                    <w:t>and/or Handling (DISS / $</w:t>
                  </w:r>
                  <w:r w:rsidR="180232BE">
                    <w:t>4.89</w:t>
                  </w:r>
                  <w:r>
                    <w:t>)</w:t>
                  </w:r>
                </w:p>
              </w:tc>
              <w:tc>
                <w:tcPr>
                  <w:tcW w:w="680" w:type="dxa"/>
                </w:tcPr>
                <w:p w14:paraId="0D0B940D" w14:textId="77777777" w:rsidR="00625649" w:rsidRPr="001D27F1" w:rsidRDefault="00625649" w:rsidP="00625649">
                  <w:pPr>
                    <w:jc w:val="center"/>
                  </w:pPr>
                </w:p>
              </w:tc>
              <w:tc>
                <w:tcPr>
                  <w:tcW w:w="3420" w:type="dxa"/>
                  <w:vAlign w:val="center"/>
                </w:tcPr>
                <w:p w14:paraId="40F56C58" w14:textId="43038114" w:rsidR="00625649" w:rsidRPr="001D27F1" w:rsidRDefault="00826D9E" w:rsidP="00A107D1">
                  <w:sdt>
                    <w:sdtPr>
                      <w:id w:val="542647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B6F7A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Special Stain I (SSGI / $</w:t>
                  </w:r>
                  <w:r w:rsidR="6DDD77C2">
                    <w:t>8.17</w:t>
                  </w:r>
                  <w:r w:rsidR="00625649">
                    <w:t>)</w:t>
                  </w:r>
                </w:p>
              </w:tc>
              <w:tc>
                <w:tcPr>
                  <w:tcW w:w="680" w:type="dxa"/>
                </w:tcPr>
                <w:p w14:paraId="0E27B00A" w14:textId="77777777" w:rsidR="00625649" w:rsidRDefault="00625649" w:rsidP="00625649">
                  <w:pPr>
                    <w:jc w:val="center"/>
                  </w:pPr>
                </w:p>
              </w:tc>
            </w:tr>
            <w:tr w:rsidR="00625649" w14:paraId="1388C4DA" w14:textId="77777777" w:rsidTr="00747469">
              <w:tc>
                <w:tcPr>
                  <w:tcW w:w="3213" w:type="dxa"/>
                  <w:vAlign w:val="center"/>
                </w:tcPr>
                <w:p w14:paraId="5C332EB9" w14:textId="67AFF876" w:rsidR="00625649" w:rsidRPr="001D27F1" w:rsidRDefault="00826D9E" w:rsidP="00A107D1">
                  <w:sdt>
                    <w:sdtPr>
                      <w:id w:val="-17463427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Epifluorescence Microscopy (UFM / $</w:t>
                  </w:r>
                  <w:r w:rsidR="65E7F50A">
                    <w:t>32.02</w:t>
                  </w:r>
                  <w:r w:rsidR="002D15C2">
                    <w:t>)</w:t>
                  </w:r>
                </w:p>
              </w:tc>
              <w:tc>
                <w:tcPr>
                  <w:tcW w:w="2822" w:type="dxa"/>
                  <w:vAlign w:val="center"/>
                </w:tcPr>
                <w:p w14:paraId="5EDE1AA1" w14:textId="28046020" w:rsidR="00625649" w:rsidRPr="001D27F1" w:rsidRDefault="00826D9E" w:rsidP="00A107D1">
                  <w:sdt>
                    <w:sdtPr>
                      <w:id w:val="-9510912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Paraffin Processing (APP / $</w:t>
                  </w:r>
                  <w:r w:rsidR="5150E176">
                    <w:t>5.80</w:t>
                  </w:r>
                  <w:r w:rsidR="00625649">
                    <w:t>)</w:t>
                  </w:r>
                </w:p>
              </w:tc>
              <w:tc>
                <w:tcPr>
                  <w:tcW w:w="680" w:type="dxa"/>
                </w:tcPr>
                <w:p w14:paraId="60061E4C" w14:textId="77777777" w:rsidR="00625649" w:rsidRDefault="00625649" w:rsidP="00625649">
                  <w:pPr>
                    <w:jc w:val="center"/>
                  </w:pPr>
                </w:p>
              </w:tc>
              <w:tc>
                <w:tcPr>
                  <w:tcW w:w="3420" w:type="dxa"/>
                  <w:vAlign w:val="center"/>
                </w:tcPr>
                <w:p w14:paraId="3D666548" w14:textId="17D84C1B" w:rsidR="00625649" w:rsidRPr="001D27F1" w:rsidRDefault="00826D9E" w:rsidP="00A107D1">
                  <w:sdt>
                    <w:sdtPr>
                      <w:id w:val="-1283417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F42F3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Special Stain II (SSGII / $</w:t>
                  </w:r>
                  <w:r w:rsidR="7449333A">
                    <w:t>8.17</w:t>
                  </w:r>
                  <w:r w:rsidR="00625649">
                    <w:t>)</w:t>
                  </w:r>
                </w:p>
              </w:tc>
              <w:tc>
                <w:tcPr>
                  <w:tcW w:w="680" w:type="dxa"/>
                </w:tcPr>
                <w:p w14:paraId="44EAFD9C" w14:textId="77777777" w:rsidR="00625649" w:rsidRDefault="00625649" w:rsidP="00625649">
                  <w:pPr>
                    <w:jc w:val="center"/>
                  </w:pPr>
                </w:p>
              </w:tc>
            </w:tr>
            <w:tr w:rsidR="00625649" w14:paraId="40ED2ACD" w14:textId="77777777" w:rsidTr="00747469">
              <w:tc>
                <w:tcPr>
                  <w:tcW w:w="3213" w:type="dxa"/>
                  <w:vAlign w:val="center"/>
                </w:tcPr>
                <w:p w14:paraId="533469CB" w14:textId="70A949F9" w:rsidR="00625649" w:rsidRPr="001D27F1" w:rsidRDefault="00826D9E" w:rsidP="00A107D1">
                  <w:sdt>
                    <w:sdtPr>
                      <w:id w:val="-1318693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Stereo Microscopy (USM / $</w:t>
                  </w:r>
                  <w:r w:rsidR="2D6CDF49">
                    <w:t>33.30</w:t>
                  </w:r>
                  <w:r w:rsidR="00625649">
                    <w:t>)</w:t>
                  </w:r>
                </w:p>
              </w:tc>
              <w:tc>
                <w:tcPr>
                  <w:tcW w:w="2822" w:type="dxa"/>
                  <w:vAlign w:val="center"/>
                </w:tcPr>
                <w:p w14:paraId="00C67266" w14:textId="318486D2" w:rsidR="00625649" w:rsidRPr="001D27F1" w:rsidRDefault="00826D9E" w:rsidP="00A107D1">
                  <w:sdt>
                    <w:sdtPr>
                      <w:id w:val="-438532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Paraffin Embedding (AEM / $</w:t>
                  </w:r>
                  <w:r w:rsidR="4CF14AAF">
                    <w:t>4.81</w:t>
                  </w:r>
                  <w:r w:rsidR="00625649">
                    <w:t>)</w:t>
                  </w:r>
                </w:p>
              </w:tc>
              <w:tc>
                <w:tcPr>
                  <w:tcW w:w="680" w:type="dxa"/>
                </w:tcPr>
                <w:p w14:paraId="4B94D5A5" w14:textId="77777777" w:rsidR="00625649" w:rsidRDefault="00625649" w:rsidP="00625649">
                  <w:pPr>
                    <w:jc w:val="center"/>
                  </w:pPr>
                </w:p>
              </w:tc>
              <w:tc>
                <w:tcPr>
                  <w:tcW w:w="3420" w:type="dxa"/>
                  <w:vAlign w:val="center"/>
                </w:tcPr>
                <w:p w14:paraId="68CB21E2" w14:textId="24FDAF01" w:rsidR="00625649" w:rsidRPr="001D27F1" w:rsidRDefault="00625649" w:rsidP="00766B1C">
                  <w:pPr>
                    <w:ind w:left="0"/>
                  </w:pPr>
                  <w:r>
                    <w:t xml:space="preserve">  </w:t>
                  </w:r>
                  <w:sdt>
                    <w:sdtPr>
                      <w:id w:val="-7815716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>
                    <w:t xml:space="preserve"> Special Stain III (SSGIII / $</w:t>
                  </w:r>
                  <w:r w:rsidR="14304E21">
                    <w:t>9.76</w:t>
                  </w:r>
                  <w:r>
                    <w:t>)</w:t>
                  </w:r>
                </w:p>
              </w:tc>
              <w:tc>
                <w:tcPr>
                  <w:tcW w:w="680" w:type="dxa"/>
                </w:tcPr>
                <w:p w14:paraId="3DEEC669" w14:textId="77777777" w:rsidR="00625649" w:rsidRDefault="00625649" w:rsidP="00625649">
                  <w:pPr>
                    <w:jc w:val="center"/>
                  </w:pPr>
                </w:p>
              </w:tc>
            </w:tr>
            <w:tr w:rsidR="00625649" w14:paraId="18A756E3" w14:textId="77777777" w:rsidTr="00747469">
              <w:tc>
                <w:tcPr>
                  <w:tcW w:w="3213" w:type="dxa"/>
                  <w:vAlign w:val="center"/>
                </w:tcPr>
                <w:p w14:paraId="23DC2520" w14:textId="6DB0EA24" w:rsidR="00625649" w:rsidRPr="001D27F1" w:rsidRDefault="00826D9E" w:rsidP="00A107D1">
                  <w:sdt>
                    <w:sdtPr>
                      <w:id w:val="311303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Deconvolution Microscopy (UND / $5</w:t>
                  </w:r>
                  <w:r w:rsidR="71DD26FE">
                    <w:t>2.03</w:t>
                  </w:r>
                  <w:r w:rsidR="00625649">
                    <w:t>)</w:t>
                  </w:r>
                </w:p>
              </w:tc>
              <w:tc>
                <w:tcPr>
                  <w:tcW w:w="2822" w:type="dxa"/>
                  <w:vAlign w:val="center"/>
                </w:tcPr>
                <w:p w14:paraId="312BF907" w14:textId="2A6689C1" w:rsidR="00625649" w:rsidRPr="001D27F1" w:rsidRDefault="00826D9E" w:rsidP="00A107D1">
                  <w:sdt>
                    <w:sdtPr>
                      <w:id w:val="-2113040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Paraffin Sectioning (APS / $</w:t>
                  </w:r>
                  <w:r w:rsidR="532942AA">
                    <w:t>4.95</w:t>
                  </w:r>
                  <w:r w:rsidR="00625649">
                    <w:t>)</w:t>
                  </w:r>
                </w:p>
              </w:tc>
              <w:tc>
                <w:tcPr>
                  <w:tcW w:w="680" w:type="dxa"/>
                </w:tcPr>
                <w:p w14:paraId="3656B9AB" w14:textId="77777777" w:rsidR="00625649" w:rsidRDefault="00625649" w:rsidP="00625649">
                  <w:pPr>
                    <w:jc w:val="center"/>
                  </w:pPr>
                </w:p>
              </w:tc>
              <w:tc>
                <w:tcPr>
                  <w:tcW w:w="3420" w:type="dxa"/>
                  <w:vAlign w:val="center"/>
                </w:tcPr>
                <w:p w14:paraId="10855877" w14:textId="48A75967" w:rsidR="00625649" w:rsidRPr="001D27F1" w:rsidRDefault="00826D9E" w:rsidP="00A107D1">
                  <w:sdt>
                    <w:sdtPr>
                      <w:id w:val="-1458717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Indirect </w:t>
                  </w:r>
                  <w:proofErr w:type="spellStart"/>
                  <w:r w:rsidR="00625649">
                    <w:t>Immunoperoxidase</w:t>
                  </w:r>
                  <w:proofErr w:type="spellEnd"/>
                  <w:r w:rsidR="00625649">
                    <w:t xml:space="preserve"> (IIP / $</w:t>
                  </w:r>
                  <w:r w:rsidR="24CD22BF">
                    <w:t>8.57</w:t>
                  </w:r>
                  <w:r w:rsidR="00625649">
                    <w:t>)</w:t>
                  </w:r>
                </w:p>
              </w:tc>
              <w:tc>
                <w:tcPr>
                  <w:tcW w:w="680" w:type="dxa"/>
                </w:tcPr>
                <w:p w14:paraId="45FB0818" w14:textId="77777777" w:rsidR="00625649" w:rsidRDefault="00625649" w:rsidP="00625649">
                  <w:pPr>
                    <w:jc w:val="center"/>
                  </w:pPr>
                </w:p>
              </w:tc>
            </w:tr>
            <w:tr w:rsidR="00625649" w14:paraId="7625F772" w14:textId="77777777" w:rsidTr="00747469">
              <w:tc>
                <w:tcPr>
                  <w:tcW w:w="3213" w:type="dxa"/>
                  <w:vAlign w:val="center"/>
                </w:tcPr>
                <w:p w14:paraId="0D67C1A3" w14:textId="77777777" w:rsidR="00625649" w:rsidRPr="001D27F1" w:rsidRDefault="00625649" w:rsidP="00766B1C">
                  <w:pPr>
                    <w:ind w:left="0"/>
                  </w:pPr>
                  <w:r w:rsidRPr="001D27F1">
                    <w:rPr>
                      <w:rFonts w:ascii="MS Gothic" w:eastAsia="MS Gothic" w:hAnsi="MS Gothic"/>
                    </w:rPr>
                    <w:t xml:space="preserve"> </w:t>
                  </w:r>
                  <w:sdt>
                    <w:sdtPr>
                      <w:rPr>
                        <w:rFonts w:ascii="MS Gothic" w:eastAsia="MS Gothic" w:hAnsi="MS Gothic"/>
                      </w:rPr>
                      <w:id w:val="1321920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D27F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Pr="001D27F1">
                    <w:rPr>
                      <w:rFonts w:ascii="MS Gothic" w:eastAsia="MS Gothic" w:hAnsi="MS Gothic"/>
                    </w:rPr>
                    <w:t xml:space="preserve"> </w:t>
                  </w:r>
                  <w:r w:rsidRPr="001D27F1">
                    <w:t>Confocal Microscopy (UNC / $55)</w:t>
                  </w:r>
                </w:p>
              </w:tc>
              <w:tc>
                <w:tcPr>
                  <w:tcW w:w="2822" w:type="dxa"/>
                  <w:vAlign w:val="center"/>
                </w:tcPr>
                <w:p w14:paraId="4EA73468" w14:textId="456772FB" w:rsidR="00625649" w:rsidRPr="001D27F1" w:rsidRDefault="00826D9E" w:rsidP="00A107D1">
                  <w:sdt>
                    <w:sdtPr>
                      <w:id w:val="-508831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Deparaffinization (ADP / $</w:t>
                  </w:r>
                  <w:r w:rsidR="095BFF17">
                    <w:t>8.17</w:t>
                  </w:r>
                  <w:r w:rsidR="00625649">
                    <w:t>)</w:t>
                  </w:r>
                </w:p>
              </w:tc>
              <w:tc>
                <w:tcPr>
                  <w:tcW w:w="680" w:type="dxa"/>
                </w:tcPr>
                <w:p w14:paraId="049F31CB" w14:textId="77777777" w:rsidR="00625649" w:rsidRDefault="00625649" w:rsidP="00625649">
                  <w:pPr>
                    <w:jc w:val="center"/>
                  </w:pPr>
                </w:p>
              </w:tc>
              <w:tc>
                <w:tcPr>
                  <w:tcW w:w="3420" w:type="dxa"/>
                  <w:vAlign w:val="center"/>
                </w:tcPr>
                <w:p w14:paraId="46412FD3" w14:textId="7288A9C2" w:rsidR="00625649" w:rsidRPr="001D27F1" w:rsidRDefault="00826D9E" w:rsidP="00A107D1">
                  <w:sdt>
                    <w:sdtPr>
                      <w:id w:val="-1795906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Indirect Immunofluorescence (IIF / $</w:t>
                  </w:r>
                  <w:r w:rsidR="1374D749">
                    <w:t>8.97</w:t>
                  </w:r>
                  <w:r w:rsidR="00625649">
                    <w:t>)</w:t>
                  </w:r>
                </w:p>
              </w:tc>
              <w:tc>
                <w:tcPr>
                  <w:tcW w:w="680" w:type="dxa"/>
                </w:tcPr>
                <w:p w14:paraId="53128261" w14:textId="77777777" w:rsidR="00625649" w:rsidRDefault="00625649" w:rsidP="00625649">
                  <w:pPr>
                    <w:jc w:val="center"/>
                  </w:pPr>
                </w:p>
              </w:tc>
            </w:tr>
            <w:tr w:rsidR="00625649" w14:paraId="2FC36BD5" w14:textId="77777777" w:rsidTr="00747469">
              <w:tc>
                <w:tcPr>
                  <w:tcW w:w="3213" w:type="dxa"/>
                  <w:vAlign w:val="center"/>
                </w:tcPr>
                <w:p w14:paraId="19B46FAD" w14:textId="3DC57EE4" w:rsidR="00625649" w:rsidRPr="001D27F1" w:rsidRDefault="00826D9E" w:rsidP="00A107D1">
                  <w:sdt>
                    <w:sdtPr>
                      <w:id w:val="959386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Multiphoton Microscopy (</w:t>
                  </w:r>
                  <w:r w:rsidR="634E3F7D">
                    <w:t>$104.96</w:t>
                  </w:r>
                  <w:r w:rsidR="00625649">
                    <w:t>)</w:t>
                  </w:r>
                </w:p>
              </w:tc>
              <w:tc>
                <w:tcPr>
                  <w:tcW w:w="2822" w:type="dxa"/>
                  <w:vAlign w:val="center"/>
                </w:tcPr>
                <w:p w14:paraId="75EB5BAB" w14:textId="0429C3B9" w:rsidR="00625649" w:rsidRPr="001D27F1" w:rsidRDefault="00826D9E" w:rsidP="00A107D1">
                  <w:sdt>
                    <w:sdtPr>
                      <w:id w:val="-1449765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Dehydration &amp; Clearing (ADC / $</w:t>
                  </w:r>
                  <w:r w:rsidR="4340EDB4">
                    <w:t>8.17</w:t>
                  </w:r>
                  <w:r w:rsidR="00625649">
                    <w:t>)</w:t>
                  </w:r>
                </w:p>
              </w:tc>
              <w:tc>
                <w:tcPr>
                  <w:tcW w:w="680" w:type="dxa"/>
                </w:tcPr>
                <w:p w14:paraId="62486C05" w14:textId="77777777" w:rsidR="00625649" w:rsidRDefault="00625649" w:rsidP="00625649">
                  <w:pPr>
                    <w:jc w:val="center"/>
                  </w:pPr>
                </w:p>
              </w:tc>
              <w:tc>
                <w:tcPr>
                  <w:tcW w:w="3420" w:type="dxa"/>
                  <w:vAlign w:val="center"/>
                </w:tcPr>
                <w:p w14:paraId="3EC9D105" w14:textId="7030D4F3" w:rsidR="00625649" w:rsidRPr="001D27F1" w:rsidRDefault="00826D9E" w:rsidP="00A107D1">
                  <w:sdt>
                    <w:sdtPr>
                      <w:id w:val="195051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Nuclear Fluor</w:t>
                  </w:r>
                  <w:r w:rsidR="00936665">
                    <w:t xml:space="preserve"> </w:t>
                  </w:r>
                  <w:r w:rsidR="00625649">
                    <w:t>Counterstain (FCN / $</w:t>
                  </w:r>
                  <w:r w:rsidR="3F996D11">
                    <w:t>7.57</w:t>
                  </w:r>
                  <w:r w:rsidR="00625649">
                    <w:t>)</w:t>
                  </w:r>
                </w:p>
              </w:tc>
              <w:tc>
                <w:tcPr>
                  <w:tcW w:w="680" w:type="dxa"/>
                </w:tcPr>
                <w:p w14:paraId="4101652C" w14:textId="77777777" w:rsidR="00625649" w:rsidRDefault="00625649" w:rsidP="00625649">
                  <w:pPr>
                    <w:jc w:val="center"/>
                  </w:pPr>
                </w:p>
              </w:tc>
            </w:tr>
            <w:tr w:rsidR="00625649" w14:paraId="5ABD0F99" w14:textId="77777777" w:rsidTr="002F475A">
              <w:trPr>
                <w:trHeight w:val="331"/>
              </w:trPr>
              <w:tc>
                <w:tcPr>
                  <w:tcW w:w="3213" w:type="dxa"/>
                  <w:vAlign w:val="center"/>
                </w:tcPr>
                <w:p w14:paraId="51CFAB21" w14:textId="30CB762D" w:rsidR="00625649" w:rsidRPr="001D27F1" w:rsidRDefault="00826D9E" w:rsidP="00A107D1">
                  <w:sdt>
                    <w:sdtPr>
                      <w:id w:val="636604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001D27F1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25649" w:rsidRPr="001D27F1">
                    <w:t xml:space="preserve"> </w:t>
                  </w:r>
                  <w:r w:rsidR="00E17DBB">
                    <w:t>Micro CT ($512.82)</w:t>
                  </w:r>
                </w:p>
              </w:tc>
              <w:tc>
                <w:tcPr>
                  <w:tcW w:w="2822" w:type="dxa"/>
                  <w:vAlign w:val="center"/>
                </w:tcPr>
                <w:p w14:paraId="2075F66A" w14:textId="65CC6DEE" w:rsidR="00625649" w:rsidRPr="001D27F1" w:rsidRDefault="00826D9E" w:rsidP="00A107D1">
                  <w:sdt>
                    <w:sdtPr>
                      <w:id w:val="-1647272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</w:t>
                  </w:r>
                  <w:proofErr w:type="spellStart"/>
                  <w:r w:rsidR="00625649">
                    <w:t>Cryosectioning</w:t>
                  </w:r>
                  <w:proofErr w:type="spellEnd"/>
                  <w:r w:rsidR="00625649">
                    <w:t xml:space="preserve"> (AFS / $8</w:t>
                  </w:r>
                  <w:r w:rsidR="59298F4E">
                    <w:t>.17</w:t>
                  </w:r>
                  <w:r w:rsidR="00625649">
                    <w:t>)</w:t>
                  </w:r>
                </w:p>
              </w:tc>
              <w:tc>
                <w:tcPr>
                  <w:tcW w:w="680" w:type="dxa"/>
                </w:tcPr>
                <w:p w14:paraId="4B99056E" w14:textId="77777777" w:rsidR="00625649" w:rsidRDefault="00625649" w:rsidP="00625649">
                  <w:pPr>
                    <w:jc w:val="center"/>
                  </w:pPr>
                </w:p>
              </w:tc>
              <w:tc>
                <w:tcPr>
                  <w:tcW w:w="3420" w:type="dxa"/>
                  <w:vAlign w:val="center"/>
                </w:tcPr>
                <w:p w14:paraId="20BDE13E" w14:textId="5A6C302F" w:rsidR="00625649" w:rsidRPr="001D27F1" w:rsidRDefault="00826D9E" w:rsidP="00A107D1">
                  <w:sdt>
                    <w:sdtPr>
                      <w:id w:val="-1526018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45722A">
                    <w:t xml:space="preserve"> Cytosolic</w:t>
                  </w:r>
                  <w:r w:rsidR="00625649">
                    <w:t xml:space="preserve"> Fluor</w:t>
                  </w:r>
                  <w:r w:rsidR="00936665">
                    <w:t xml:space="preserve"> </w:t>
                  </w:r>
                  <w:r w:rsidR="00625649">
                    <w:t>Counterstain (FCC / $</w:t>
                  </w:r>
                  <w:r w:rsidR="735DE5F9">
                    <w:t>7.57</w:t>
                  </w:r>
                  <w:r w:rsidR="00625649">
                    <w:t>)</w:t>
                  </w:r>
                </w:p>
              </w:tc>
              <w:tc>
                <w:tcPr>
                  <w:tcW w:w="680" w:type="dxa"/>
                </w:tcPr>
                <w:p w14:paraId="1299C43A" w14:textId="77777777" w:rsidR="00625649" w:rsidRDefault="00625649" w:rsidP="00625649">
                  <w:pPr>
                    <w:jc w:val="center"/>
                  </w:pPr>
                </w:p>
              </w:tc>
            </w:tr>
            <w:tr w:rsidR="00625649" w14:paraId="3F35B8FF" w14:textId="77777777" w:rsidTr="00747469">
              <w:tc>
                <w:tcPr>
                  <w:tcW w:w="3213" w:type="dxa"/>
                  <w:vAlign w:val="center"/>
                </w:tcPr>
                <w:p w14:paraId="60688220" w14:textId="4AD9AEFB" w:rsidR="00625649" w:rsidRPr="001D27F1" w:rsidRDefault="00826D9E" w:rsidP="00A107D1">
                  <w:sdt>
                    <w:sdtPr>
                      <w:id w:val="4695707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</w:t>
                  </w:r>
                  <w:proofErr w:type="spellStart"/>
                  <w:r w:rsidR="00625649">
                    <w:t>Biophotonic</w:t>
                  </w:r>
                  <w:proofErr w:type="spellEnd"/>
                  <w:r w:rsidR="00625649">
                    <w:t xml:space="preserve"> Imaging (in vivo) (</w:t>
                  </w:r>
                  <w:r w:rsidR="710A7280">
                    <w:t>$59.97)</w:t>
                  </w:r>
                </w:p>
              </w:tc>
              <w:tc>
                <w:tcPr>
                  <w:tcW w:w="2822" w:type="dxa"/>
                  <w:vAlign w:val="center"/>
                </w:tcPr>
                <w:p w14:paraId="460E0D87" w14:textId="770785B5" w:rsidR="00625649" w:rsidRPr="001D27F1" w:rsidRDefault="00826D9E" w:rsidP="00A107D1">
                  <w:sdt>
                    <w:sdtPr>
                      <w:id w:val="-928192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H&amp;E - Paraffin (APHE / $</w:t>
                  </w:r>
                  <w:r w:rsidR="342574EA">
                    <w:t>7.77</w:t>
                  </w:r>
                  <w:r w:rsidR="00625649">
                    <w:t>)</w:t>
                  </w:r>
                </w:p>
              </w:tc>
              <w:tc>
                <w:tcPr>
                  <w:tcW w:w="680" w:type="dxa"/>
                </w:tcPr>
                <w:p w14:paraId="4DDBEF00" w14:textId="77777777" w:rsidR="00625649" w:rsidRDefault="00625649" w:rsidP="00625649">
                  <w:pPr>
                    <w:jc w:val="center"/>
                  </w:pPr>
                </w:p>
              </w:tc>
              <w:tc>
                <w:tcPr>
                  <w:tcW w:w="3420" w:type="dxa"/>
                  <w:vAlign w:val="center"/>
                </w:tcPr>
                <w:p w14:paraId="3461D779" w14:textId="12605470" w:rsidR="00625649" w:rsidRPr="001D27F1" w:rsidRDefault="00826D9E" w:rsidP="00A107D1">
                  <w:sdt>
                    <w:sdtPr>
                      <w:id w:val="1600167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4AA28137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4AA28137">
                    <w:t xml:space="preserve"> Heat Induced Epitope Retrieval ($7.77)</w:t>
                  </w:r>
                </w:p>
              </w:tc>
              <w:tc>
                <w:tcPr>
                  <w:tcW w:w="680" w:type="dxa"/>
                </w:tcPr>
                <w:p w14:paraId="3CF2D8B6" w14:textId="77777777" w:rsidR="00625649" w:rsidRDefault="00625649" w:rsidP="00A107D1">
                  <w:pPr>
                    <w:rPr>
                      <w:sz w:val="20"/>
                    </w:rPr>
                  </w:pPr>
                </w:p>
              </w:tc>
            </w:tr>
            <w:tr w:rsidR="00625649" w14:paraId="3062DFB7" w14:textId="77777777" w:rsidTr="00747469">
              <w:tc>
                <w:tcPr>
                  <w:tcW w:w="3213" w:type="dxa"/>
                  <w:vAlign w:val="center"/>
                </w:tcPr>
                <w:p w14:paraId="4BD7130A" w14:textId="683797BE" w:rsidR="00625649" w:rsidRPr="001D27F1" w:rsidRDefault="00826D9E" w:rsidP="00A107D1">
                  <w:sdt>
                    <w:sdtPr>
                      <w:id w:val="-1642182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Laser Capture Microdissection (</w:t>
                  </w:r>
                  <w:r w:rsidR="20A23C4E">
                    <w:t>$74.09</w:t>
                  </w:r>
                  <w:r w:rsidR="00625649">
                    <w:t>)</w:t>
                  </w:r>
                </w:p>
              </w:tc>
              <w:tc>
                <w:tcPr>
                  <w:tcW w:w="2822" w:type="dxa"/>
                  <w:vAlign w:val="center"/>
                </w:tcPr>
                <w:p w14:paraId="55AB1787" w14:textId="20629851" w:rsidR="00625649" w:rsidRPr="001D27F1" w:rsidRDefault="00826D9E" w:rsidP="00A107D1">
                  <w:sdt>
                    <w:sdtPr>
                      <w:id w:val="-1165321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25649" w:rsidRPr="617B8C92">
                        <w:rPr>
                          <w:rFonts w:ascii="MS Gothic" w:eastAsia="MS Gothic" w:hAnsi="MS Gothic"/>
                        </w:rPr>
                        <w:t>☐</w:t>
                      </w:r>
                    </w:sdtContent>
                  </w:sdt>
                  <w:r w:rsidR="00625649">
                    <w:t xml:space="preserve"> H&amp;E - Frozen (AFSHE / $</w:t>
                  </w:r>
                  <w:r w:rsidR="3B0204B9">
                    <w:t>7.77</w:t>
                  </w:r>
                  <w:r w:rsidR="00625649">
                    <w:t>)</w:t>
                  </w:r>
                </w:p>
              </w:tc>
              <w:tc>
                <w:tcPr>
                  <w:tcW w:w="680" w:type="dxa"/>
                </w:tcPr>
                <w:p w14:paraId="0FB78278" w14:textId="77777777" w:rsidR="00625649" w:rsidRDefault="00625649" w:rsidP="00625649">
                  <w:pPr>
                    <w:jc w:val="center"/>
                  </w:pPr>
                </w:p>
              </w:tc>
              <w:tc>
                <w:tcPr>
                  <w:tcW w:w="3420" w:type="dxa"/>
                  <w:vAlign w:val="center"/>
                </w:tcPr>
                <w:p w14:paraId="1FC39945" w14:textId="77777777" w:rsidR="00625649" w:rsidRPr="001D27F1" w:rsidRDefault="00625649" w:rsidP="00A107D1"/>
              </w:tc>
              <w:tc>
                <w:tcPr>
                  <w:tcW w:w="680" w:type="dxa"/>
                </w:tcPr>
                <w:p w14:paraId="0562CB0E" w14:textId="77777777" w:rsidR="00625649" w:rsidRDefault="00625649" w:rsidP="00A107D1">
                  <w:pPr>
                    <w:rPr>
                      <w:sz w:val="20"/>
                    </w:rPr>
                  </w:pPr>
                </w:p>
              </w:tc>
            </w:tr>
          </w:tbl>
          <w:p w14:paraId="065FCEF4" w14:textId="77777777" w:rsidR="00CC50E5" w:rsidRPr="002F4F05" w:rsidRDefault="006D594B">
            <w:pPr>
              <w:pStyle w:val="Heading3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310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4F05" w:rsidRPr="002F4F05">
                  <w:rPr>
                    <w:sz w:val="24"/>
                    <w:szCs w:val="24"/>
                  </w:rPr>
                  <w:t>L</w:t>
                </w:r>
              </w:sdtContent>
            </w:sdt>
            <w:r w:rsidR="002F4F05" w:rsidRPr="002F4F05">
              <w:rPr>
                <w:sz w:val="24"/>
                <w:szCs w:val="24"/>
              </w:rPr>
              <w:t>ABOR</w:t>
            </w:r>
          </w:p>
          <w:tbl>
            <w:tblPr>
              <w:tblStyle w:val="TableGrid"/>
              <w:tblW w:w="0" w:type="auto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9024BB" w14:paraId="175B1ADB" w14:textId="77777777" w:rsidTr="00747469">
              <w:tc>
                <w:tcPr>
                  <w:tcW w:w="10780" w:type="dxa"/>
                  <w:tcBorders>
                    <w:top w:val="single" w:sz="4" w:space="0" w:color="AEAAAA" w:themeColor="background2" w:themeShade="BF"/>
                    <w:left w:val="nil"/>
                    <w:bottom w:val="single" w:sz="4" w:space="0" w:color="AEAAAA" w:themeColor="background2" w:themeShade="BF"/>
                    <w:right w:val="nil"/>
                  </w:tcBorders>
                </w:tcPr>
                <w:p w14:paraId="72036DAD" w14:textId="21A35ECF" w:rsidR="009024BB" w:rsidRPr="006B36AA" w:rsidRDefault="00826D9E" w:rsidP="006B36AA">
                  <w:pPr>
                    <w:ind w:left="0"/>
                    <w:jc w:val="both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857846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2B4494A8" w:rsidRPr="617B8C92">
                        <w:rPr>
                          <w:rFonts w:ascii="MS Gothic" w:eastAsia="MS Gothic" w:hAnsi="MS Gothic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2B4494A8" w:rsidRPr="617B8C92">
                    <w:rPr>
                      <w:sz w:val="20"/>
                      <w:szCs w:val="20"/>
                    </w:rPr>
                    <w:t xml:space="preserve"> </w:t>
                  </w:r>
                  <w:r w:rsidR="3F110105" w:rsidRPr="617B8C92">
                    <w:rPr>
                      <w:sz w:val="20"/>
                      <w:szCs w:val="20"/>
                    </w:rPr>
                    <w:t>Operation / Analysis / Interpretation (i.e. Assisted Labor) (</w:t>
                  </w:r>
                  <w:proofErr w:type="spellStart"/>
                  <w:proofErr w:type="gramStart"/>
                  <w:r w:rsidR="3F110105" w:rsidRPr="617B8C92">
                    <w:rPr>
                      <w:sz w:val="20"/>
                      <w:szCs w:val="20"/>
                    </w:rPr>
                    <w:t>code:TRG</w:t>
                  </w:r>
                  <w:proofErr w:type="spellEnd"/>
                  <w:proofErr w:type="gramEnd"/>
                  <w:r w:rsidR="3F110105" w:rsidRPr="617B8C92">
                    <w:rPr>
                      <w:sz w:val="20"/>
                      <w:szCs w:val="20"/>
                    </w:rPr>
                    <w:t xml:space="preserve"> / $4</w:t>
                  </w:r>
                  <w:r w:rsidR="51ED7CE5" w:rsidRPr="617B8C92">
                    <w:rPr>
                      <w:sz w:val="20"/>
                      <w:szCs w:val="20"/>
                    </w:rPr>
                    <w:t>3.04</w:t>
                  </w:r>
                  <w:r w:rsidR="3F110105" w:rsidRPr="617B8C92">
                    <w:rPr>
                      <w:sz w:val="20"/>
                      <w:szCs w:val="20"/>
                    </w:rPr>
                    <w:t xml:space="preserve"> per hour) – Added  to Group A Equipment Cost </w:t>
                  </w:r>
                </w:p>
              </w:tc>
            </w:tr>
          </w:tbl>
          <w:p w14:paraId="524BBFE2" w14:textId="77777777" w:rsidR="002D15C2" w:rsidRPr="002F4F05" w:rsidRDefault="00BC0EFC" w:rsidP="002D15C2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 / sample orientation / special handling instructions:</w:t>
            </w:r>
          </w:p>
          <w:tbl>
            <w:tblPr>
              <w:tblStyle w:val="TableGrid"/>
              <w:tblW w:w="0" w:type="auto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2D15C2" w14:paraId="34CE0A41" w14:textId="77777777" w:rsidTr="00747469">
              <w:trPr>
                <w:trHeight w:val="1682"/>
              </w:trPr>
              <w:tc>
                <w:tcPr>
                  <w:tcW w:w="10780" w:type="dxa"/>
                  <w:tcBorders>
                    <w:top w:val="single" w:sz="4" w:space="0" w:color="AEAAAA" w:themeColor="background2" w:themeShade="BF"/>
                    <w:left w:val="nil"/>
                    <w:bottom w:val="single" w:sz="4" w:space="0" w:color="AEAAAA" w:themeColor="background2" w:themeShade="BF"/>
                    <w:right w:val="nil"/>
                  </w:tcBorders>
                </w:tcPr>
                <w:p w14:paraId="62EBF3C5" w14:textId="77777777" w:rsidR="002D15C2" w:rsidRPr="006B36AA" w:rsidRDefault="002D15C2" w:rsidP="00826D9E">
                  <w:pPr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D98A12B" w14:textId="77777777" w:rsidR="00A6310E" w:rsidRPr="00BC0EFC" w:rsidRDefault="00A6310E" w:rsidP="003B6F7A">
            <w:pPr>
              <w:pStyle w:val="Footer"/>
              <w:rPr>
                <w:rFonts w:asciiTheme="minorHAnsi" w:hAnsiTheme="minorHAnsi"/>
                <w:sz w:val="6"/>
                <w:szCs w:val="6"/>
              </w:rPr>
            </w:pPr>
          </w:p>
          <w:tbl>
            <w:tblPr>
              <w:tblW w:w="108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gnature block"/>
            </w:tblPr>
            <w:tblGrid>
              <w:gridCol w:w="20"/>
              <w:gridCol w:w="6884"/>
              <w:gridCol w:w="436"/>
              <w:gridCol w:w="3460"/>
              <w:gridCol w:w="20"/>
            </w:tblGrid>
            <w:tr w:rsidR="003B6F7A" w14:paraId="19151079" w14:textId="77777777" w:rsidTr="00747469">
              <w:tc>
                <w:tcPr>
                  <w:tcW w:w="20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14:paraId="2946DB82" w14:textId="77777777" w:rsidR="00CC50E5" w:rsidRDefault="00CC50E5" w:rsidP="002D15C2">
                  <w:pPr>
                    <w:spacing w:before="0" w:after="200" w:line="276" w:lineRule="auto"/>
                    <w:ind w:left="0" w:right="0"/>
                  </w:pPr>
                </w:p>
              </w:tc>
              <w:tc>
                <w:tcPr>
                  <w:tcW w:w="6884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14:paraId="2FDC3A65" w14:textId="77777777" w:rsidR="00CC50E5" w:rsidRDefault="00F617B0" w:rsidP="00F617B0">
                  <w:pPr>
                    <w:ind w:left="0"/>
                  </w:pPr>
                  <w:r>
                    <w:t xml:space="preserve">   INTERNAL USE:                                                                                                                          </w:t>
                  </w:r>
                  <w:r w:rsidR="00A6310E">
                    <w:t>Received by:</w:t>
                  </w:r>
                </w:p>
              </w:tc>
              <w:tc>
                <w:tcPr>
                  <w:tcW w:w="436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14:paraId="5997CC1D" w14:textId="77777777" w:rsidR="00CC50E5" w:rsidRDefault="00CC50E5" w:rsidP="00F617B0">
                  <w:pPr>
                    <w:ind w:left="0"/>
                  </w:pPr>
                </w:p>
              </w:tc>
              <w:tc>
                <w:tcPr>
                  <w:tcW w:w="3460" w:type="dxa"/>
                  <w:tcBorders>
                    <w:top w:val="single" w:sz="4" w:space="0" w:color="AEAAAA" w:themeColor="background2" w:themeShade="BF"/>
                    <w:bottom w:val="single" w:sz="4" w:space="0" w:color="AEAAAA" w:themeColor="background2" w:themeShade="BF"/>
                  </w:tcBorders>
                  <w:vAlign w:val="center"/>
                </w:tcPr>
                <w:p w14:paraId="455054C8" w14:textId="77777777" w:rsidR="00CC50E5" w:rsidRDefault="00F617B0" w:rsidP="00F617B0">
                  <w:pPr>
                    <w:ind w:left="0"/>
                  </w:pPr>
                  <w:r>
                    <w:t xml:space="preserve">Completed by:                       </w:t>
                  </w:r>
                  <w:r w:rsidR="00811568">
                    <w:t>Date</w:t>
                  </w:r>
                  <w:r>
                    <w:t>:</w:t>
                  </w:r>
                </w:p>
              </w:tc>
              <w:tc>
                <w:tcPr>
                  <w:tcW w:w="20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14:paraId="110FFD37" w14:textId="77777777" w:rsidR="00CC50E5" w:rsidRDefault="00CC50E5">
                  <w:pPr>
                    <w:ind w:left="0"/>
                  </w:pPr>
                </w:p>
              </w:tc>
            </w:tr>
          </w:tbl>
          <w:p w14:paraId="6B699379" w14:textId="77777777" w:rsidR="00CC50E5" w:rsidRDefault="00CC50E5"/>
        </w:tc>
      </w:tr>
    </w:tbl>
    <w:p w14:paraId="3FE9F23F" w14:textId="77777777" w:rsidR="00154C20" w:rsidRDefault="00154C20" w:rsidP="00154C20">
      <w:pPr>
        <w:ind w:left="0"/>
      </w:pPr>
    </w:p>
    <w:sectPr w:rsidR="00154C20" w:rsidSect="002B50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DCEAD" w14:textId="77777777" w:rsidR="00A66A75" w:rsidRDefault="00A66A75">
      <w:pPr>
        <w:spacing w:before="0" w:after="0"/>
      </w:pPr>
      <w:r>
        <w:separator/>
      </w:r>
    </w:p>
  </w:endnote>
  <w:endnote w:type="continuationSeparator" w:id="0">
    <w:p w14:paraId="6BB9E253" w14:textId="77777777" w:rsidR="00A66A75" w:rsidRDefault="00A66A75">
      <w:pPr>
        <w:spacing w:before="0" w:after="0"/>
      </w:pPr>
      <w:r>
        <w:continuationSeparator/>
      </w:r>
    </w:p>
  </w:endnote>
  <w:endnote w:type="continuationNotice" w:id="1">
    <w:p w14:paraId="6F0DF97B" w14:textId="77777777" w:rsidR="000E54E8" w:rsidRDefault="000E54E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2F646" w14:textId="77777777" w:rsidR="00A66A75" w:rsidRDefault="00A66A75">
      <w:pPr>
        <w:spacing w:before="0" w:after="0"/>
      </w:pPr>
      <w:r>
        <w:separator/>
      </w:r>
    </w:p>
  </w:footnote>
  <w:footnote w:type="continuationSeparator" w:id="0">
    <w:p w14:paraId="08CE6F91" w14:textId="77777777" w:rsidR="00A66A75" w:rsidRDefault="00A66A75">
      <w:pPr>
        <w:spacing w:before="0" w:after="0"/>
      </w:pPr>
      <w:r>
        <w:continuationSeparator/>
      </w:r>
    </w:p>
  </w:footnote>
  <w:footnote w:type="continuationNotice" w:id="1">
    <w:p w14:paraId="3F0042E7" w14:textId="77777777" w:rsidR="000E54E8" w:rsidRDefault="000E54E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25BC9"/>
    <w:multiLevelType w:val="hybridMultilevel"/>
    <w:tmpl w:val="D7F21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05E9"/>
    <w:multiLevelType w:val="hybridMultilevel"/>
    <w:tmpl w:val="EA601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05349"/>
    <w:multiLevelType w:val="hybridMultilevel"/>
    <w:tmpl w:val="DA1E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B7F20"/>
    <w:multiLevelType w:val="hybridMultilevel"/>
    <w:tmpl w:val="97BA3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126964">
    <w:abstractNumId w:val="1"/>
  </w:num>
  <w:num w:numId="2" w16cid:durableId="705179277">
    <w:abstractNumId w:val="0"/>
  </w:num>
  <w:num w:numId="3" w16cid:durableId="841358162">
    <w:abstractNumId w:val="3"/>
  </w:num>
  <w:num w:numId="4" w16cid:durableId="311255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568"/>
    <w:rsid w:val="00096FDD"/>
    <w:rsid w:val="000A3BEC"/>
    <w:rsid w:val="000C310A"/>
    <w:rsid w:val="000E54E8"/>
    <w:rsid w:val="001315A2"/>
    <w:rsid w:val="00153E5E"/>
    <w:rsid w:val="00154C20"/>
    <w:rsid w:val="001573AA"/>
    <w:rsid w:val="001D133B"/>
    <w:rsid w:val="001D27F1"/>
    <w:rsid w:val="001F6256"/>
    <w:rsid w:val="002610B6"/>
    <w:rsid w:val="002B501E"/>
    <w:rsid w:val="002D15C2"/>
    <w:rsid w:val="002F475A"/>
    <w:rsid w:val="002F4F05"/>
    <w:rsid w:val="003249E7"/>
    <w:rsid w:val="0033173E"/>
    <w:rsid w:val="0034227C"/>
    <w:rsid w:val="003738D7"/>
    <w:rsid w:val="003B6F7A"/>
    <w:rsid w:val="004057F7"/>
    <w:rsid w:val="0045722A"/>
    <w:rsid w:val="00512B36"/>
    <w:rsid w:val="00530D90"/>
    <w:rsid w:val="00531890"/>
    <w:rsid w:val="0054565C"/>
    <w:rsid w:val="0055365E"/>
    <w:rsid w:val="005A53A4"/>
    <w:rsid w:val="005D2A54"/>
    <w:rsid w:val="00625649"/>
    <w:rsid w:val="00676636"/>
    <w:rsid w:val="006B36AA"/>
    <w:rsid w:val="006D594B"/>
    <w:rsid w:val="00727F82"/>
    <w:rsid w:val="00732C8C"/>
    <w:rsid w:val="00747469"/>
    <w:rsid w:val="00766B1C"/>
    <w:rsid w:val="007871EC"/>
    <w:rsid w:val="0079355C"/>
    <w:rsid w:val="007D3BF8"/>
    <w:rsid w:val="007E7422"/>
    <w:rsid w:val="007F265E"/>
    <w:rsid w:val="007F7B98"/>
    <w:rsid w:val="00811568"/>
    <w:rsid w:val="00826D9E"/>
    <w:rsid w:val="0085671A"/>
    <w:rsid w:val="0088494C"/>
    <w:rsid w:val="008A320E"/>
    <w:rsid w:val="008A7C00"/>
    <w:rsid w:val="009024BB"/>
    <w:rsid w:val="00922367"/>
    <w:rsid w:val="00936665"/>
    <w:rsid w:val="00975E74"/>
    <w:rsid w:val="009957ED"/>
    <w:rsid w:val="009B59AC"/>
    <w:rsid w:val="00A107D1"/>
    <w:rsid w:val="00A6310E"/>
    <w:rsid w:val="00A64223"/>
    <w:rsid w:val="00A66A75"/>
    <w:rsid w:val="00B3015A"/>
    <w:rsid w:val="00B5072E"/>
    <w:rsid w:val="00BA3337"/>
    <w:rsid w:val="00BB5902"/>
    <w:rsid w:val="00BC0EFC"/>
    <w:rsid w:val="00BD1E7E"/>
    <w:rsid w:val="00BF42F3"/>
    <w:rsid w:val="00C23E7F"/>
    <w:rsid w:val="00C27D33"/>
    <w:rsid w:val="00C45D31"/>
    <w:rsid w:val="00C731B7"/>
    <w:rsid w:val="00CC0889"/>
    <w:rsid w:val="00CC50E5"/>
    <w:rsid w:val="00CE3BE2"/>
    <w:rsid w:val="00D57D2E"/>
    <w:rsid w:val="00D72F65"/>
    <w:rsid w:val="00DD2802"/>
    <w:rsid w:val="00DF1197"/>
    <w:rsid w:val="00E05C3D"/>
    <w:rsid w:val="00E17DBB"/>
    <w:rsid w:val="00E605FA"/>
    <w:rsid w:val="00E70637"/>
    <w:rsid w:val="00F617B0"/>
    <w:rsid w:val="00FA1A5F"/>
    <w:rsid w:val="00FB3AAE"/>
    <w:rsid w:val="00FD1431"/>
    <w:rsid w:val="00FD379A"/>
    <w:rsid w:val="00FE768C"/>
    <w:rsid w:val="095BFF17"/>
    <w:rsid w:val="1374D749"/>
    <w:rsid w:val="14304E21"/>
    <w:rsid w:val="180232BE"/>
    <w:rsid w:val="20A23C4E"/>
    <w:rsid w:val="24CD22BF"/>
    <w:rsid w:val="279186DB"/>
    <w:rsid w:val="2A43A28E"/>
    <w:rsid w:val="2B4494A8"/>
    <w:rsid w:val="2D6CDF49"/>
    <w:rsid w:val="342574EA"/>
    <w:rsid w:val="34BD7591"/>
    <w:rsid w:val="3695E716"/>
    <w:rsid w:val="3B0204B9"/>
    <w:rsid w:val="3F110105"/>
    <w:rsid w:val="3F996D11"/>
    <w:rsid w:val="4340EDB4"/>
    <w:rsid w:val="45423502"/>
    <w:rsid w:val="4AA28137"/>
    <w:rsid w:val="4CF14AAF"/>
    <w:rsid w:val="5150E176"/>
    <w:rsid w:val="51ED7CE5"/>
    <w:rsid w:val="532942AA"/>
    <w:rsid w:val="59298F4E"/>
    <w:rsid w:val="617B8C92"/>
    <w:rsid w:val="634E3F7D"/>
    <w:rsid w:val="65E7F50A"/>
    <w:rsid w:val="6DDD77C2"/>
    <w:rsid w:val="6FF0903D"/>
    <w:rsid w:val="710A7280"/>
    <w:rsid w:val="71DD26FE"/>
    <w:rsid w:val="735DE5F9"/>
    <w:rsid w:val="7449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2096E8"/>
  <w15:docId w15:val="{EF164045-C36F-490E-8FC2-2786B3DE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7ED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7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57ED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6310E"/>
    <w:pPr>
      <w:tabs>
        <w:tab w:val="center" w:pos="4320"/>
        <w:tab w:val="right" w:pos="8640"/>
      </w:tabs>
      <w:spacing w:before="0" w:after="0"/>
      <w:ind w:left="0" w:right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A6310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2B3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12B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edschool.lsuhsc.edu/genetherapy/mic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Patient%20regist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38EA9-160E-4DDE-9FB9-EF7E0717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form.dotx</Template>
  <TotalTime>8</TotalTime>
  <Pages>1</Pages>
  <Words>363</Words>
  <Characters>1989</Characters>
  <Application>Microsoft Office Word</Application>
  <DocSecurity>4</DocSecurity>
  <Lines>132</Lines>
  <Paragraphs>90</Paragraphs>
  <ScaleCrop>false</ScaleCrop>
  <Company/>
  <LinksUpToDate>false</LinksUpToDate>
  <CharactersWithSpaces>2262</CharactersWithSpaces>
  <SharedDoc>false</SharedDoc>
  <HLinks>
    <vt:vector size="6" baseType="variant"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http://www.medschool.lsuhsc.edu/genetherapy/mic/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cp:lastModifiedBy>Dayan, Lisa</cp:lastModifiedBy>
  <cp:revision>15</cp:revision>
  <cp:lastPrinted>2015-07-21T16:20:00Z</cp:lastPrinted>
  <dcterms:created xsi:type="dcterms:W3CDTF">2015-07-21T16:01:00Z</dcterms:created>
  <dcterms:modified xsi:type="dcterms:W3CDTF">2024-12-12T21:43:00Z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